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698D5" w14:textId="77777777" w:rsidR="00C3662A" w:rsidRDefault="00C3662A" w:rsidP="00C3662A">
      <w:pPr>
        <w:spacing w:after="0" w:line="240" w:lineRule="auto"/>
        <w:ind w:left="6663"/>
        <w:rPr>
          <w:rFonts w:ascii="Times New Roman" w:hAnsi="Times New Roman"/>
          <w:b/>
          <w:sz w:val="24"/>
          <w:szCs w:val="24"/>
          <w:highlight w:val="lightGray"/>
          <w:shd w:val="clear" w:color="auto" w:fill="FFFFFF"/>
          <w:lang w:eastAsia="lt-LT"/>
        </w:rPr>
      </w:pPr>
    </w:p>
    <w:p w14:paraId="2F81EDDC" w14:textId="77777777" w:rsidR="00C3662A" w:rsidRDefault="00C3662A" w:rsidP="00C3662A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  <w:lang w:eastAsia="lt-LT"/>
        </w:rPr>
        <w:t>NAUJOSIOS AKMENĖS MIESTO VIETOS VEIKLOS GRUPĖS</w:t>
      </w:r>
    </w:p>
    <w:p w14:paraId="268ED987" w14:textId="77777777" w:rsidR="00C3662A" w:rsidRDefault="00C3662A" w:rsidP="00C366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highlight w:val="white"/>
          <w:lang w:eastAsia="lt-LT"/>
        </w:rPr>
        <w:t>VIETOS PLĖTROS PROJEKTINIŲ PASIŪLYMŲ ATRANKOS KRITERIJAI</w:t>
      </w:r>
    </w:p>
    <w:p w14:paraId="513BEA42" w14:textId="77777777" w:rsidR="00C3662A" w:rsidRDefault="00C3662A" w:rsidP="00C3662A">
      <w:pPr>
        <w:spacing w:after="0" w:line="240" w:lineRule="auto"/>
        <w:jc w:val="center"/>
      </w:pPr>
    </w:p>
    <w:p w14:paraId="0296B421" w14:textId="77777777" w:rsidR="00C3662A" w:rsidRDefault="00C3662A" w:rsidP="00C3662A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PAGAL KVIETIMĄ TEIKTI PROJEKTINIUS PASIŪLYMUS ATRANKAI</w:t>
      </w:r>
    </w:p>
    <w:p w14:paraId="6A891AC5" w14:textId="228D843B" w:rsidR="00C3662A" w:rsidRDefault="00C3662A" w:rsidP="00C3662A">
      <w:pPr>
        <w:spacing w:after="0" w:line="240" w:lineRule="auto"/>
        <w:jc w:val="center"/>
        <w:rPr>
          <w:b/>
        </w:rPr>
      </w:pPr>
      <w:r w:rsidRPr="00C3662A">
        <w:rPr>
          <w:rFonts w:ascii="Times New Roman" w:hAnsi="Times New Roman"/>
          <w:b/>
          <w:sz w:val="24"/>
          <w:szCs w:val="24"/>
        </w:rPr>
        <w:t>„PRIEMONIŲ SAVARANKIŠKOS VEIKLOS VYKDYMUI SUTEIKIMAS</w:t>
      </w:r>
      <w:r>
        <w:rPr>
          <w:rFonts w:ascii="Times New Roman" w:hAnsi="Times New Roman"/>
          <w:b/>
          <w:lang w:eastAsia="lt-LT"/>
        </w:rPr>
        <w:t>“</w:t>
      </w:r>
    </w:p>
    <w:p w14:paraId="08F73C87" w14:textId="16B5A3B0" w:rsidR="00C3662A" w:rsidRPr="00AB3565" w:rsidRDefault="00C3662A" w:rsidP="00AB3565">
      <w:pPr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shd w:val="clear" w:color="auto" w:fill="FFFFFF"/>
          <w:lang w:eastAsia="lt-LT"/>
        </w:rPr>
        <w:t>NR.6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C3662A" w14:paraId="5D160729" w14:textId="77777777" w:rsidTr="00C3662A">
        <w:trPr>
          <w:trHeight w:val="23"/>
        </w:trPr>
        <w:tc>
          <w:tcPr>
            <w:tcW w:w="9781" w:type="dxa"/>
          </w:tcPr>
          <w:p w14:paraId="0FD9A9D0" w14:textId="77777777" w:rsidR="00C3662A" w:rsidRDefault="00C3662A">
            <w:pPr>
              <w:snapToGrid w:val="0"/>
              <w:spacing w:line="252" w:lineRule="auto"/>
              <w:ind w:right="373"/>
              <w:rPr>
                <w:rFonts w:ascii="Times New Roman" w:hAnsi="Times New Roman"/>
                <w:b/>
                <w:sz w:val="24"/>
                <w:szCs w:val="24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10"/>
              <w:gridCol w:w="63"/>
              <w:gridCol w:w="4047"/>
              <w:gridCol w:w="64"/>
              <w:gridCol w:w="1841"/>
            </w:tblGrid>
            <w:tr w:rsidR="00C3662A" w14:paraId="70257CFE" w14:textId="77777777">
              <w:trPr>
                <w:trHeight w:val="64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hideMark/>
                </w:tcPr>
                <w:p w14:paraId="2C544ED4" w14:textId="77777777" w:rsidR="00C3662A" w:rsidRDefault="00C3662A">
                  <w:pPr>
                    <w:keepNext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Projektų atrankos kriterijaus (toliau – kriterijus) pavadinimas 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E5E5E5"/>
                  <w:hideMark/>
                </w:tcPr>
                <w:p w14:paraId="3960F2AF" w14:textId="77777777" w:rsidR="00C3662A" w:rsidRDefault="00C3662A">
                  <w:pPr>
                    <w:keepNext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Kriterijaus vertinimo aspektai ir paaiškinimai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E5E5E5"/>
                  <w:hideMark/>
                </w:tcPr>
                <w:p w14:paraId="574AEAFB" w14:textId="77777777" w:rsidR="00C3662A" w:rsidRDefault="00C3662A">
                  <w:pPr>
                    <w:keepNext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Didžiausias galimas kriterijaus balas</w:t>
                  </w:r>
                </w:p>
              </w:tc>
            </w:tr>
            <w:tr w:rsidR="00C3662A" w14:paraId="0436C357" w14:textId="77777777">
              <w:trPr>
                <w:trHeight w:val="458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693905FF" w14:textId="77777777" w:rsidR="00C3662A" w:rsidRDefault="00C3662A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val="en-US"/>
                    </w:rPr>
                    <w:t xml:space="preserve">2.4        1. </w:t>
                  </w:r>
                  <w: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BENDRIEJI PROJEKTŲ ATRANKOS KRITERIJAI*: </w:t>
                  </w:r>
                </w:p>
                <w:p w14:paraId="4BA7ECDD" w14:textId="77777777" w:rsidR="00C3662A" w:rsidRDefault="00C3662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aps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Šiuos visus kriterijus turi atitikti visi projektai.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662A" w14:paraId="13D81CE1" w14:textId="77777777">
              <w:trPr>
                <w:trHeight w:val="105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3F0870B" w14:textId="492F792F" w:rsidR="00C3662A" w:rsidRDefault="00C3662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1.1. </w:t>
                  </w:r>
                  <w:r w:rsidR="00AB35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agrįsta vietos plėtros projektinių pasiūlymų sprendžiama problema, nurodytos priežastys, lėmusios projekto įgyvendinimą</w:t>
                  </w:r>
                </w:p>
                <w:p w14:paraId="7D7991CD" w14:textId="77777777" w:rsidR="00C3662A" w:rsidRDefault="00C3662A">
                  <w:pPr>
                    <w:jc w:val="both"/>
                    <w:rPr>
                      <w:rFonts w:ascii="Times New Roman" w:hAnsi="Times New Roman"/>
                      <w:b/>
                      <w:bCs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3BDB5963" w14:textId="77777777" w:rsidR="00C3662A" w:rsidRDefault="00C3662A">
                  <w:pPr>
                    <w:pStyle w:val="Sraopastraipa1"/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pagrįsta (pakanka tai įrodančių dokumentų)</w:t>
                  </w:r>
                </w:p>
                <w:p w14:paraId="690104CD" w14:textId="77777777" w:rsidR="00C3662A" w:rsidRDefault="00C3662A">
                  <w:pPr>
                    <w:pStyle w:val="Sraopastraipa1"/>
                    <w:numPr>
                      <w:ilvl w:val="0"/>
                      <w:numId w:val="1"/>
                    </w:numPr>
                    <w:tabs>
                      <w:tab w:val="left" w:pos="740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nepagrįsta (nepakanka arba nepateikti tai įrodantys dokumentai)</w:t>
                  </w:r>
                </w:p>
                <w:p w14:paraId="67222481" w14:textId="77777777" w:rsidR="00C3662A" w:rsidRDefault="00C3662A">
                  <w:pPr>
                    <w:pStyle w:val="Sraopastraipa1"/>
                    <w:tabs>
                      <w:tab w:val="left" w:pos="740"/>
                    </w:tabs>
                    <w:snapToGrid w:val="0"/>
                    <w:spacing w:line="252" w:lineRule="auto"/>
                    <w:ind w:left="1440" w:firstLine="0"/>
                    <w:jc w:val="both"/>
                    <w:rPr>
                      <w:rFonts w:ascii="Times New Roman" w:hAnsi="Times New Roman"/>
                      <w:caps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184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3DF689E" w14:textId="77777777" w:rsidR="00C3662A" w:rsidRDefault="00C3662A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Balai pagal bendruosius projektų atrankos kriterijus neskiriami</w:t>
                  </w:r>
                </w:p>
                <w:p w14:paraId="4CBD43A0" w14:textId="77777777" w:rsidR="00C3662A" w:rsidRDefault="00C3662A">
                  <w:pPr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4"/>
                      <w:szCs w:val="24"/>
                    </w:rPr>
                    <w:t>Kiekvienas projektas, be išimties turi atitikti visus bendruosius kriterijus</w:t>
                  </w:r>
                </w:p>
              </w:tc>
            </w:tr>
            <w:tr w:rsidR="00C3662A" w14:paraId="3BD1FD43" w14:textId="77777777">
              <w:trPr>
                <w:trHeight w:val="845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4D8AFB7" w14:textId="4D1F996B" w:rsidR="00C3662A" w:rsidRDefault="00C3662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1.2. </w:t>
                  </w:r>
                  <w:r w:rsidR="00AB3565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P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asirinktas tikslas (-ai), uždavinys (-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iai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) ir veikla užtikrina Naujosios Akmenės miesto vietos veiklos grupės vietos plėtros strategijos veiksmo (-ų) įgyvendinimą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7D9E05C" w14:textId="77777777" w:rsidR="00C3662A" w:rsidRDefault="00C3662A">
                  <w:pPr>
                    <w:numPr>
                      <w:ilvl w:val="0"/>
                      <w:numId w:val="2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užtikrina </w:t>
                  </w:r>
                </w:p>
                <w:p w14:paraId="2C81244E" w14:textId="77777777" w:rsidR="00C3662A" w:rsidRDefault="00C3662A">
                  <w:pPr>
                    <w:numPr>
                      <w:ilvl w:val="0"/>
                      <w:numId w:val="2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color w:val="000000"/>
                      <w:sz w:val="24"/>
                      <w:szCs w:val="24"/>
                    </w:rPr>
                    <w:t xml:space="preserve">neužtikrina 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15A99FA" w14:textId="77777777" w:rsidR="00C3662A" w:rsidRDefault="00C3662A">
                  <w:pPr>
                    <w:suppressAutoHyphens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62A" w14:paraId="0BBC2907" w14:textId="77777777">
              <w:trPr>
                <w:trHeight w:val="984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1EDCD7C" w14:textId="066D21BD" w:rsidR="00C3662A" w:rsidRDefault="00C3662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>1.3.</w:t>
                  </w:r>
                  <w:r w:rsidR="00AB3565"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 V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eastAsia="lt-LT"/>
                    </w:rPr>
                    <w:t xml:space="preserve">ietos plėtros projektas įgyvendinimas Naujosios Akmenės  miesto vietos veiklos grupės veiklos teritorijoje 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1AF0AEDE" w14:textId="77777777" w:rsidR="00C3662A" w:rsidRDefault="00C3662A">
                  <w:pPr>
                    <w:numPr>
                      <w:ilvl w:val="0"/>
                      <w:numId w:val="3"/>
                    </w:numPr>
                    <w:snapToGrid w:val="0"/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atitinka</w:t>
                  </w:r>
                </w:p>
                <w:p w14:paraId="1E71438F" w14:textId="77777777" w:rsidR="00C3662A" w:rsidRDefault="00C3662A">
                  <w:pPr>
                    <w:numPr>
                      <w:ilvl w:val="0"/>
                      <w:numId w:val="3"/>
                    </w:numPr>
                    <w:snapToGrid w:val="0"/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neatitinka</w:t>
                  </w:r>
                </w:p>
              </w:tc>
              <w:tc>
                <w:tcPr>
                  <w:tcW w:w="184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14:paraId="7A39854F" w14:textId="77777777" w:rsidR="00C3662A" w:rsidRDefault="00C3662A">
                  <w:pPr>
                    <w:suppressAutoHyphens w:val="0"/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62A" w14:paraId="791C2431" w14:textId="77777777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7EB8CD" w14:textId="77777777" w:rsidR="00C3662A" w:rsidRDefault="00C3662A">
                  <w:pPr>
                    <w:pStyle w:val="Sraopastraipa"/>
                    <w:spacing w:after="0" w:line="240" w:lineRule="auto"/>
                    <w:ind w:left="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1.4.Vietos plėtros projektas yra orientuotas į tikslinę grupę (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neįgaliems, senyvo amžiaus ir nepasiturintiems asmenims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br/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4846059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orientuotas į tikslinę grupę</w:t>
                  </w:r>
                </w:p>
                <w:p w14:paraId="557101EF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neorientuotas į tikslinę grupę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64123A" w14:textId="77777777" w:rsidR="00C3662A" w:rsidRDefault="00C3662A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662A" w14:paraId="4D2A9AE5" w14:textId="77777777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A56602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1.5.Numatytas ne mažesnis nei 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14:paraId="2F473E75" w14:textId="77777777" w:rsidR="00C3662A" w:rsidRDefault="00C3662A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B33DF46" w14:textId="77777777" w:rsidR="00C3662A" w:rsidRDefault="00C3662A">
                  <w:pPr>
                    <w:pStyle w:val="Sraopastraip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prisidedama</w:t>
                  </w:r>
                </w:p>
                <w:p w14:paraId="70097949" w14:textId="77777777" w:rsidR="00C3662A" w:rsidRDefault="00C3662A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367EE533" w14:textId="77777777" w:rsidR="00C3662A" w:rsidRDefault="00C3662A">
                  <w:pPr>
                    <w:pStyle w:val="Sraopastraipa"/>
                    <w:numPr>
                      <w:ilvl w:val="0"/>
                      <w:numId w:val="5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neprisidedama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D2B9CC9" w14:textId="77777777" w:rsidR="00C3662A" w:rsidRDefault="00C3662A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662A" w14:paraId="5F740D30" w14:textId="77777777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850ECB" w14:textId="443FAE6B" w:rsidR="00C3662A" w:rsidRDefault="00C3662A">
                  <w:pPr>
                    <w:spacing w:line="252" w:lineRule="auto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1.6. Projekto pareiškėju arba bent vienu iš partnerių turi būti nevyriausybinė organizacija (toliau-NVO) arba socialinis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lastRenderedPageBreak/>
                    <w:t>partneris (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t.y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darbuotojų arba darbdavių organizacija)</w:t>
                  </w:r>
                  <w:r w:rsidR="00AB35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9956626" w14:textId="77777777" w:rsidR="00C3662A" w:rsidRDefault="00C3662A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lastRenderedPageBreak/>
                    <w:t>atitinka</w:t>
                  </w:r>
                </w:p>
                <w:p w14:paraId="237CA8EE" w14:textId="77777777" w:rsidR="00C3662A" w:rsidRDefault="00C3662A">
                  <w:pPr>
                    <w:pStyle w:val="Sraopastraipa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0069863C" w14:textId="77777777" w:rsidR="00C3662A" w:rsidRDefault="00C3662A">
                  <w:pPr>
                    <w:pStyle w:val="Sraopastraipa"/>
                    <w:numPr>
                      <w:ilvl w:val="0"/>
                      <w:numId w:val="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neatitinka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B4F621E" w14:textId="77777777" w:rsidR="00C3662A" w:rsidRDefault="00C3662A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AB3565" w14:paraId="68906A05" w14:textId="77777777">
              <w:trPr>
                <w:trHeight w:val="276"/>
              </w:trPr>
              <w:tc>
                <w:tcPr>
                  <w:tcW w:w="3573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7717609" w14:textId="08C8D3D8" w:rsidR="00AB3565" w:rsidRPr="00AB3565" w:rsidRDefault="00AB3565" w:rsidP="00AB3565">
                  <w:pPr>
                    <w:spacing w:line="252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35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2.9. Vietos plėtros projektas siekia įtraukti atitinkamą skaičių dalyvių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</w:t>
                  </w:r>
                </w:p>
                <w:p w14:paraId="433931CA" w14:textId="77777777" w:rsidR="00AB3565" w:rsidRPr="00AB3565" w:rsidRDefault="00AB3565" w:rsidP="00AB3565">
                  <w:pPr>
                    <w:spacing w:line="252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35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Viso 63 dalyviai.</w:t>
                  </w:r>
                </w:p>
                <w:p w14:paraId="66CA0CB0" w14:textId="0437EACD" w:rsidR="00AB3565" w:rsidRDefault="00AB3565" w:rsidP="00AB3565">
                  <w:pPr>
                    <w:spacing w:line="252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 w:rsidRPr="00AB35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 (Jeigu projektas pretenduoja į 50 000€, tai turi būti ne mažiau 21 dalyvis. Kiek projektui pagal prašomą skirti lėšų sumą priklauso dalyvių yra skaičiuojama tiesioginės proporcijos metodu).</w:t>
                  </w:r>
                  <w:r w:rsidRPr="00AB35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ab/>
                  </w:r>
                </w:p>
                <w:p w14:paraId="0B9617FA" w14:textId="22A2A788" w:rsidR="00AB3565" w:rsidRDefault="00AB3565" w:rsidP="00AB3565">
                  <w:pPr>
                    <w:spacing w:line="252" w:lineRule="auto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E107B70" w14:textId="0E9428A7" w:rsidR="00AB3565" w:rsidRDefault="00AB3565" w:rsidP="00AB3565">
                  <w:pPr>
                    <w:pStyle w:val="Sraopastraipa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atitinka</w:t>
                  </w:r>
                </w:p>
                <w:p w14:paraId="056EEC2A" w14:textId="77777777" w:rsidR="00AB3565" w:rsidRPr="00AB3565" w:rsidRDefault="00AB3565" w:rsidP="00AB356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</w:p>
                <w:p w14:paraId="182278A3" w14:textId="3CE25B41" w:rsidR="00AB3565" w:rsidRPr="00AB3565" w:rsidRDefault="00AB3565" w:rsidP="00AB3565">
                  <w:pPr>
                    <w:pStyle w:val="Sraopastraipa"/>
                    <w:numPr>
                      <w:ilvl w:val="0"/>
                      <w:numId w:val="16"/>
                    </w:num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neatitinka </w:t>
                  </w:r>
                </w:p>
              </w:tc>
              <w:tc>
                <w:tcPr>
                  <w:tcW w:w="184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D7ABC22" w14:textId="77777777" w:rsidR="00AB3565" w:rsidRDefault="00AB3565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C3662A" w14:paraId="2C82BB2C" w14:textId="77777777">
              <w:trPr>
                <w:trHeight w:val="276"/>
              </w:trPr>
              <w:tc>
                <w:tcPr>
                  <w:tcW w:w="9525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22ACF12" w14:textId="77777777" w:rsidR="00C3662A" w:rsidRDefault="00C3662A">
                  <w:pPr>
                    <w:pStyle w:val="Sraopastraipa"/>
                    <w:spacing w:after="0" w:line="240" w:lineRule="auto"/>
                    <w:ind w:left="108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3F5696D8" w14:textId="77777777" w:rsidR="00C3662A" w:rsidRDefault="00C3662A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2. 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PRIORITETINIAI PROJEKTŲ ATRANKOS KRITERIJAI*:</w:t>
                  </w:r>
                </w:p>
                <w:p w14:paraId="77E5A3E0" w14:textId="77777777" w:rsidR="00C3662A" w:rsidRDefault="00C3662A">
                  <w:pPr>
                    <w:pStyle w:val="Sraopastraipa"/>
                    <w:spacing w:after="0" w:line="240" w:lineRule="auto"/>
                    <w:ind w:left="360"/>
                    <w:jc w:val="both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  <w:p w14:paraId="3FCCBD30" w14:textId="77777777" w:rsidR="00C3662A" w:rsidRDefault="00C3662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*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Prioritetiniai projektų atrankos kriterijai yra skirti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sudaryti vietos plėtros projektų, kurie atitinka visus bendruosius projektų atrankos kriterijus, prioritetinę eilę prioriteto mažėjimo tvarka. Minimaliai privaloma surinkti balų suma –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  <w:u w:val="single"/>
                    </w:rPr>
                    <w:t xml:space="preserve"> </w:t>
                  </w:r>
                  <w:r>
                    <w:rPr>
                      <w:rFonts w:ascii="Times New Roman" w:hAnsi="Times New Roman"/>
                      <w:i/>
                      <w:color w:val="000000"/>
                      <w:sz w:val="24"/>
                      <w:szCs w:val="24"/>
                    </w:rPr>
                    <w:t xml:space="preserve"> balų. Projektų, kurie nesurinks  _ balų, VVG netrauks nei į VVG siūlomų finansuoti vietos plėtros projektų sąrašą, nei į rezervinį vietos plėtros projektų sąrašą</w:t>
                  </w:r>
                </w:p>
              </w:tc>
            </w:tr>
            <w:tr w:rsidR="00C3662A" w14:paraId="3EB7F2AE" w14:textId="77777777">
              <w:trPr>
                <w:trHeight w:val="76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E534D91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0" w:name="_Hlk532451354"/>
                  <w:bookmarkEnd w:id="0"/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2.1. Pagrįsta, kaip bus užtikrintas vietos plėtros projekto tęstinumas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CD3918F" w14:textId="77777777" w:rsidR="00C3662A" w:rsidRDefault="00C3662A">
                  <w:pPr>
                    <w:numPr>
                      <w:ilvl w:val="0"/>
                      <w:numId w:val="7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pagrįsta </w:t>
                  </w:r>
                </w:p>
                <w:p w14:paraId="6B840BA4" w14:textId="77777777" w:rsidR="00C3662A" w:rsidRDefault="00C3662A">
                  <w:pPr>
                    <w:numPr>
                      <w:ilvl w:val="0"/>
                      <w:numId w:val="7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14:paraId="43BF739C" w14:textId="77777777" w:rsidR="00C3662A" w:rsidRDefault="00C3662A">
                  <w:pPr>
                    <w:numPr>
                      <w:ilvl w:val="0"/>
                      <w:numId w:val="7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2C30A34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2F6B4143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14:paraId="40B36F0C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222A6D17" w14:textId="77777777">
              <w:trPr>
                <w:trHeight w:val="687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1E5D674" w14:textId="77777777" w:rsidR="00C3662A" w:rsidRDefault="00C3662A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2.2. Pagrįsta, kad vietos plėtros projektas, be jam įgyvendinti skirtų lėšų, negalėtų būti įgyvendintas tokios apimties, per tokį pat laikotarpį ir tokios pat kokybės: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960E06E" w14:textId="77777777" w:rsidR="00C3662A" w:rsidRDefault="00C3662A">
                  <w:pPr>
                    <w:numPr>
                      <w:ilvl w:val="0"/>
                      <w:numId w:val="8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pagrįsta</w:t>
                  </w:r>
                </w:p>
                <w:p w14:paraId="748EAFF4" w14:textId="77777777" w:rsidR="00C3662A" w:rsidRDefault="00C3662A">
                  <w:pPr>
                    <w:numPr>
                      <w:ilvl w:val="0"/>
                      <w:numId w:val="8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14:paraId="2101153C" w14:textId="77777777" w:rsidR="00C3662A" w:rsidRDefault="00C3662A">
                  <w:pPr>
                    <w:numPr>
                      <w:ilvl w:val="0"/>
                      <w:numId w:val="8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198605C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0DB580CB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14:paraId="071A9749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1946D991" w14:textId="77777777">
              <w:trPr>
                <w:trHeight w:val="711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0A7CD37" w14:textId="77777777" w:rsidR="00C3662A" w:rsidRDefault="00C3662A">
                  <w:pPr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lt-LT"/>
                    </w:rPr>
                    <w:t>2.3. Pagrįsta, kad vietos plėtros projekto rezultatai bus prieinami bendruomenei (informuojama bendruomenė ir (arba) įtraukiama į veiklą)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078AA38" w14:textId="77777777" w:rsidR="00C3662A" w:rsidRDefault="00C3662A">
                  <w:pPr>
                    <w:numPr>
                      <w:ilvl w:val="0"/>
                      <w:numId w:val="7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pagrįsta</w:t>
                  </w:r>
                </w:p>
                <w:p w14:paraId="40270E1F" w14:textId="77777777" w:rsidR="00C3662A" w:rsidRDefault="00C3662A">
                  <w:pPr>
                    <w:numPr>
                      <w:ilvl w:val="0"/>
                      <w:numId w:val="7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>iš dalies pagrįsta</w:t>
                  </w:r>
                </w:p>
                <w:p w14:paraId="355584B1" w14:textId="77777777" w:rsidR="00C3662A" w:rsidRDefault="00C3662A">
                  <w:pPr>
                    <w:numPr>
                      <w:ilvl w:val="0"/>
                      <w:numId w:val="7"/>
                    </w:numPr>
                    <w:snapToGrid w:val="0"/>
                    <w:spacing w:line="252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Cs/>
                      <w:sz w:val="24"/>
                      <w:szCs w:val="24"/>
                      <w:lang w:eastAsia="lt-LT"/>
                    </w:rPr>
                    <w:t xml:space="preserve">nepagrįsta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D05471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4F443A3B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077AD8B5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0 </w:t>
                  </w:r>
                </w:p>
                <w:p w14:paraId="0ED8411E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C3662A" w14:paraId="3C46444E" w14:textId="77777777">
              <w:trPr>
                <w:trHeight w:val="1660"/>
              </w:trPr>
              <w:tc>
                <w:tcPr>
                  <w:tcW w:w="35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E1555F5" w14:textId="2D3ECA4E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aps/>
                      <w:sz w:val="24"/>
                      <w:szCs w:val="24"/>
                    </w:rPr>
                    <w:lastRenderedPageBreak/>
                    <w:t xml:space="preserve">2.4. </w:t>
                  </w:r>
                  <w:r w:rsidR="00AB3565">
                    <w:rPr>
                      <w:rFonts w:ascii="Times New Roman" w:hAnsi="Times New Roman"/>
                      <w:sz w:val="24"/>
                      <w:szCs w:val="24"/>
                    </w:rPr>
                    <w:t>V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ietos plėtros projekto nauda atitinka sąnaudas, kurių reikia planuojamiems vietos plėtros projekto rezultatams pasiekti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38F8062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pagrįsta ir reali</w:t>
                  </w:r>
                </w:p>
                <w:p w14:paraId="533CE40D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14:paraId="6205A641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DC7FC29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4C215DA0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3711ADD3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 </w:t>
                  </w:r>
                </w:p>
              </w:tc>
            </w:tr>
            <w:tr w:rsidR="00C3662A" w14:paraId="4A5C9B28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EB73734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2.5. Vietos plėtros projekto veiksmų pagrįstumas ir realumas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5CDC20D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14:paraId="419A1F73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14:paraId="50B5577E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7EA5902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54659291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57B4B3A5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664B5BE6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167CD5C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bookmarkStart w:id="1" w:name="_GoBack"/>
                  <w:bookmarkEnd w:id="1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2.6. Vietos plėtros projekto veiksmų išdėstymo laike pagrįstumas</w:t>
                  </w:r>
                </w:p>
                <w:p w14:paraId="263E1286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65958D3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14:paraId="1CB16EB2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14:paraId="5DF0668C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A9AF86D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56395932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711FA6B5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10C79AD7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41160FE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2.7. Vietos plėtros projekto atsakomybių už vietos plėtros projekto įgyvendinimą pasiskirstymo realumas</w:t>
                  </w:r>
                </w:p>
                <w:p w14:paraId="59C2D354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22321C74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pagrįsta ir realu</w:t>
                  </w:r>
                </w:p>
                <w:p w14:paraId="777A46EF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iš dalies pagrįsta</w:t>
                  </w:r>
                </w:p>
                <w:p w14:paraId="290032E4" w14:textId="77777777" w:rsidR="00C3662A" w:rsidRDefault="00C3662A">
                  <w:pPr>
                    <w:numPr>
                      <w:ilvl w:val="0"/>
                      <w:numId w:val="9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7AD163F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163B11F5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732C97C7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19465CE9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548BF329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2.8. Vietos plėtros projektą įgyvendinančios organizacijos pajėgumas (kvalifikacija, išsilavinimas, darbo patirtys) vykdyti projektą</w:t>
                  </w:r>
                </w:p>
                <w:p w14:paraId="17FC498F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9EA860" w14:textId="77777777" w:rsidR="00C3662A" w:rsidRDefault="00C3662A">
                  <w:pPr>
                    <w:numPr>
                      <w:ilvl w:val="0"/>
                      <w:numId w:val="10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pakankami</w:t>
                  </w:r>
                </w:p>
                <w:p w14:paraId="15AE31E9" w14:textId="77777777" w:rsidR="00C3662A" w:rsidRDefault="00C3662A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iš dalies pakankami</w:t>
                  </w:r>
                </w:p>
                <w:p w14:paraId="56BD729D" w14:textId="77777777" w:rsidR="00C3662A" w:rsidRDefault="00C3662A">
                  <w:pPr>
                    <w:numPr>
                      <w:ilvl w:val="0"/>
                      <w:numId w:val="11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nepakankami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CE2C900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6345E847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0BECDF7C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3827B36E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7ABC1366" w14:textId="6F944618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2.</w:t>
                  </w:r>
                  <w:r w:rsidR="00AB3565"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9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Projekto biudžeto pagrįstumas</w:t>
                  </w:r>
                </w:p>
                <w:p w14:paraId="1C41203A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097E0167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pagrįstas ir realus</w:t>
                  </w:r>
                </w:p>
                <w:p w14:paraId="420885F7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iš dalies pagrįstas</w:t>
                  </w:r>
                </w:p>
                <w:p w14:paraId="5C081B63" w14:textId="77777777" w:rsidR="00C3662A" w:rsidRDefault="00C3662A">
                  <w:pPr>
                    <w:numPr>
                      <w:ilvl w:val="0"/>
                      <w:numId w:val="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nepagrįsta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E0F89D2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7527037E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74BE008A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2BF59AAA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61B6231" w14:textId="32E08911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2.1</w:t>
                  </w:r>
                  <w:r w:rsidR="00AB3565">
                    <w:rPr>
                      <w:rFonts w:ascii="Times New Roman" w:hAnsi="Times New Roman"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. Numatytas ne mažesnis nei 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proc. prisidėjimas pareiškėjo ir partnerio lėšomis</w:t>
                  </w:r>
                </w:p>
                <w:p w14:paraId="4392ECD5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6948AF5" w14:textId="77777777" w:rsidR="00C3662A" w:rsidRDefault="00C3662A">
                  <w:pPr>
                    <w:pStyle w:val="Sraopastraipa1"/>
                    <w:numPr>
                      <w:ilvl w:val="0"/>
                      <w:numId w:val="12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daugiau negu 10 %</w:t>
                  </w:r>
                </w:p>
                <w:p w14:paraId="3BA3C234" w14:textId="77777777" w:rsidR="00C3662A" w:rsidRDefault="00C3662A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nuo 8 iki 10 %</w:t>
                  </w:r>
                </w:p>
                <w:p w14:paraId="145E1FA2" w14:textId="77777777" w:rsidR="00C3662A" w:rsidRDefault="00C3662A">
                  <w:pPr>
                    <w:numPr>
                      <w:ilvl w:val="0"/>
                      <w:numId w:val="13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>%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9F03C0D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103CB364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2 </w:t>
                  </w:r>
                </w:p>
                <w:p w14:paraId="03BAAFC4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caps/>
                      <w:sz w:val="24"/>
                      <w:szCs w:val="24"/>
                    </w:rPr>
                    <w:t xml:space="preserve">0 </w:t>
                  </w:r>
                </w:p>
              </w:tc>
            </w:tr>
            <w:tr w:rsidR="00C3662A" w14:paraId="6EAE5DDC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83B48E6" w14:textId="26B8AFF2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2.1</w:t>
                  </w:r>
                  <w:r w:rsidR="00AB3565"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1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. Projektą numatoma įgyvendinti su daugiau nei  vienu NVO ar (ir) socialiniu  partneriu (-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iais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)</w:t>
                  </w:r>
                </w:p>
                <w:p w14:paraId="65684A90" w14:textId="77777777" w:rsidR="00C3662A" w:rsidRDefault="00C3662A">
                  <w:pPr>
                    <w:ind w:left="38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6D015A31" w14:textId="77777777" w:rsidR="00C3662A" w:rsidRDefault="00C3662A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7EDE882" w14:textId="77777777" w:rsidR="00C3662A" w:rsidRDefault="00C3662A">
                  <w:pPr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daugiau nei 2 partneriai</w:t>
                  </w:r>
                </w:p>
                <w:p w14:paraId="2CFDB3D8" w14:textId="77777777" w:rsidR="00C3662A" w:rsidRDefault="00C3662A">
                  <w:pPr>
                    <w:numPr>
                      <w:ilvl w:val="0"/>
                      <w:numId w:val="14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2 partneriai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E93F89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073320C1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</w:t>
                  </w:r>
                </w:p>
                <w:p w14:paraId="4F7C4D4D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C3662A" w14:paraId="5DC35153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3253A76D" w14:textId="1680F96D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2.1</w:t>
                  </w:r>
                  <w:r w:rsidR="00AB3565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. </w:t>
                  </w: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Bus teikiamos Naujosios Akmenės mieste neteikiamos (naujos Akmenės rajono savivaldybės mastu) sociokultūrinės paslaugos, ar numatyti mokymai susiję su IKT (Informacinių komunikacinių technologijų) taikymu sprendžiant iškilusias problemas</w:t>
                  </w: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4E4AC6A8" w14:textId="77777777" w:rsidR="00C3662A" w:rsidRDefault="00C3662A">
                  <w:pPr>
                    <w:pStyle w:val="Sraopastraipa1"/>
                    <w:ind w:left="144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25B3EE81" w14:textId="21C60B79" w:rsidR="00C3662A" w:rsidRPr="00AB3565" w:rsidRDefault="00C3662A">
                  <w:pPr>
                    <w:pStyle w:val="Sraopastraipa1"/>
                    <w:numPr>
                      <w:ilvl w:val="0"/>
                      <w:numId w:val="15"/>
                    </w:numPr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teikiamos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paslaugos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ir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mokymai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;</w:t>
                  </w:r>
                </w:p>
                <w:p w14:paraId="45B2DDB9" w14:textId="77777777" w:rsidR="00AB3565" w:rsidRDefault="00AB3565" w:rsidP="00AB3565">
                  <w:pPr>
                    <w:pStyle w:val="Sraopastraipa1"/>
                    <w:ind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71D0451E" w14:textId="1DC821B4" w:rsidR="00C3662A" w:rsidRPr="00AB3565" w:rsidRDefault="00C3662A">
                  <w:pPr>
                    <w:numPr>
                      <w:ilvl w:val="0"/>
                      <w:numId w:val="15"/>
                    </w:num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teikiama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arba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paslauga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arba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numatyti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mokymai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susiję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su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IKT</w:t>
                  </w:r>
                </w:p>
                <w:p w14:paraId="21C1C598" w14:textId="77777777" w:rsidR="00AB3565" w:rsidRPr="00AB3565" w:rsidRDefault="00AB3565" w:rsidP="00AB3565">
                  <w:pPr>
                    <w:spacing w:line="252" w:lineRule="auto"/>
                    <w:ind w:left="72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14:paraId="02D18BAE" w14:textId="784CFB17" w:rsidR="00AB3565" w:rsidRDefault="00AB3565">
                  <w:pPr>
                    <w:numPr>
                      <w:ilvl w:val="0"/>
                      <w:numId w:val="15"/>
                    </w:num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>neteikiama</w:t>
                  </w:r>
                  <w:proofErr w:type="spellEnd"/>
                  <w:r>
                    <w:rPr>
                      <w:rFonts w:ascii="Times New Roman" w:hAnsi="Times New Roman"/>
                      <w:bCs/>
                      <w:sz w:val="24"/>
                      <w:szCs w:val="24"/>
                      <w:lang w:val="en-US"/>
                    </w:rPr>
                    <w:t xml:space="preserve">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BE84A42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59759AB9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5 </w:t>
                  </w:r>
                </w:p>
                <w:p w14:paraId="0FBD8666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7006F9D9" w14:textId="1D8769BF" w:rsidR="00AB3565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2</w:t>
                  </w:r>
                </w:p>
                <w:p w14:paraId="6EF08FC3" w14:textId="77777777" w:rsidR="00AB3565" w:rsidRDefault="00AB3565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</w:p>
                <w:p w14:paraId="74D9ACB3" w14:textId="56ABF29E" w:rsidR="00C3662A" w:rsidRDefault="00AB3565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  <w:r w:rsidR="00C3662A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C3662A" w14:paraId="5EDE6621" w14:textId="77777777">
              <w:tc>
                <w:tcPr>
                  <w:tcW w:w="3510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913D890" w14:textId="77777777" w:rsidR="00C3662A" w:rsidRDefault="00C3662A">
                  <w:pPr>
                    <w:spacing w:line="252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110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7967C601" w14:textId="77777777" w:rsidR="00C3662A" w:rsidRDefault="00C3662A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Didžiausias galimas atrankos balas:</w:t>
                  </w:r>
                </w:p>
                <w:p w14:paraId="1D240F53" w14:textId="77777777" w:rsidR="00C3662A" w:rsidRDefault="00C3662A">
                  <w:pPr>
                    <w:pStyle w:val="Sraopastraipa1"/>
                    <w:ind w:left="0" w:firstLine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Mažiausias privalomas atrankos balas: </w:t>
                  </w:r>
                </w:p>
              </w:tc>
              <w:tc>
                <w:tcPr>
                  <w:tcW w:w="1905" w:type="dxa"/>
                  <w:gridSpan w:val="2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0B6C997B" w14:textId="29FF9578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6</w:t>
                  </w:r>
                  <w:r w:rsidR="00AB3565"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0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balai</w:t>
                  </w:r>
                </w:p>
                <w:p w14:paraId="6048AB3E" w14:textId="77777777" w:rsidR="00C3662A" w:rsidRDefault="00C3662A">
                  <w:pPr>
                    <w:snapToGrid w:val="0"/>
                    <w:spacing w:line="252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iCs/>
                      <w:sz w:val="24"/>
                      <w:szCs w:val="24"/>
                    </w:rPr>
                    <w:t>35 balai</w:t>
                  </w:r>
                </w:p>
              </w:tc>
            </w:tr>
          </w:tbl>
          <w:p w14:paraId="1500DC74" w14:textId="77777777" w:rsidR="00C3662A" w:rsidRDefault="00C3662A">
            <w:pPr>
              <w:spacing w:line="252" w:lineRule="auto"/>
              <w:ind w:firstLine="851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</w:tbl>
    <w:p w14:paraId="311D9280" w14:textId="77777777" w:rsidR="00C3662A" w:rsidRDefault="00C3662A" w:rsidP="00C3662A">
      <w:pPr>
        <w:spacing w:after="0" w:line="240" w:lineRule="auto"/>
        <w:ind w:left="6663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highlight w:val="lightGray"/>
          <w:shd w:val="clear" w:color="auto" w:fill="FFFFFF"/>
          <w:lang w:eastAsia="lt-LT"/>
        </w:rPr>
      </w:pPr>
    </w:p>
    <w:p w14:paraId="568A13D6" w14:textId="77777777" w:rsidR="00C3662A" w:rsidRDefault="00C3662A" w:rsidP="00C3662A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14:paraId="0A27E2B2" w14:textId="77777777" w:rsidR="00C3662A" w:rsidRDefault="00C3662A" w:rsidP="00C3662A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14:paraId="373073FF" w14:textId="77777777" w:rsidR="00C3662A" w:rsidRDefault="00C3662A" w:rsidP="00C3662A">
      <w:pPr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lt-LT"/>
        </w:rPr>
      </w:pPr>
    </w:p>
    <w:p w14:paraId="58DED35A" w14:textId="77777777" w:rsidR="00C3662A" w:rsidRDefault="00C3662A" w:rsidP="00C3662A"/>
    <w:p w14:paraId="7A524167" w14:textId="77777777" w:rsidR="00C643A7" w:rsidRDefault="00C643A7"/>
    <w:sectPr w:rsidR="00C643A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Segoe UI Symbol"/>
    <w:charset w:val="02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Num34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1" w15:restartNumberingAfterBreak="0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2" w15:restartNumberingAfterBreak="0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3" w15:restartNumberingAfterBreak="0">
    <w:nsid w:val="00000009"/>
    <w:multiLevelType w:val="multilevel"/>
    <w:tmpl w:val="00000009"/>
    <w:name w:val="WW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0000000A"/>
    <w:multiLevelType w:val="multilevel"/>
    <w:tmpl w:val="0000000A"/>
    <w:name w:val="WWNum3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 w15:restartNumberingAfterBreak="0">
    <w:nsid w:val="0000000E"/>
    <w:multiLevelType w:val="multilevel"/>
    <w:tmpl w:val="61B250B0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36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36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-36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-36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36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-36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-36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360"/>
        </w:tabs>
        <w:ind w:left="6120" w:hanging="360"/>
      </w:pPr>
      <w:rPr>
        <w:rFonts w:ascii="Wingdings" w:hAnsi="Wingdings"/>
      </w:rPr>
    </w:lvl>
  </w:abstractNum>
  <w:abstractNum w:abstractNumId="8" w15:restartNumberingAfterBreak="0">
    <w:nsid w:val="0000000F"/>
    <w:multiLevelType w:val="multilevel"/>
    <w:tmpl w:val="0000000F"/>
    <w:name w:val="WW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10"/>
    <w:multiLevelType w:val="multilevel"/>
    <w:tmpl w:val="00000010"/>
    <w:name w:val="WW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0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1" w15:restartNumberingAfterBreak="0">
    <w:nsid w:val="00000012"/>
    <w:multiLevelType w:val="multilevel"/>
    <w:tmpl w:val="00000012"/>
    <w:name w:val="WW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2" w15:restartNumberingAfterBreak="0">
    <w:nsid w:val="00000013"/>
    <w:multiLevelType w:val="multilevel"/>
    <w:tmpl w:val="00000013"/>
    <w:name w:val="WWNum2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3" w15:restartNumberingAfterBreak="0">
    <w:nsid w:val="026175EC"/>
    <w:multiLevelType w:val="hybridMultilevel"/>
    <w:tmpl w:val="41CC8838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BAE4573"/>
    <w:multiLevelType w:val="hybridMultilevel"/>
    <w:tmpl w:val="28A230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361B70"/>
    <w:multiLevelType w:val="hybridMultilevel"/>
    <w:tmpl w:val="78421F7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9"/>
  </w:num>
  <w:num w:numId="12">
    <w:abstractNumId w:val="12"/>
  </w:num>
  <w:num w:numId="13">
    <w:abstractNumId w:val="11"/>
  </w:num>
  <w:num w:numId="14">
    <w:abstractNumId w:val="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EF"/>
    <w:rsid w:val="002C39E7"/>
    <w:rsid w:val="006B357D"/>
    <w:rsid w:val="00A36DEF"/>
    <w:rsid w:val="00AB3565"/>
    <w:rsid w:val="00C3662A"/>
    <w:rsid w:val="00C6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F1C1A"/>
  <w15:chartTrackingRefBased/>
  <w15:docId w15:val="{076FF242-58C8-4E3C-B755-C2B01D74A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rastasis">
    <w:name w:val="Normal"/>
    <w:qFormat/>
    <w:rsid w:val="00C3662A"/>
    <w:pPr>
      <w:suppressAutoHyphens/>
      <w:spacing w:after="200" w:line="276" w:lineRule="auto"/>
    </w:pPr>
    <w:rPr>
      <w:rFonts w:ascii="Calibri" w:eastAsia="Calibri" w:hAnsi="Calibri" w:cs="Times New Roman"/>
      <w:lang w:eastAsia="zh-C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qFormat/>
    <w:rsid w:val="00C3662A"/>
    <w:pPr>
      <w:ind w:left="720"/>
      <w:contextualSpacing/>
    </w:pPr>
  </w:style>
  <w:style w:type="paragraph" w:customStyle="1" w:styleId="Sraopastraipa1">
    <w:name w:val="Sąrašo pastraipa1"/>
    <w:basedOn w:val="prastasis"/>
    <w:rsid w:val="00C3662A"/>
    <w:pPr>
      <w:spacing w:after="0"/>
      <w:ind w:left="720" w:firstLine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60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2935</Words>
  <Characters>1673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Ziogaite</dc:creator>
  <cp:keywords/>
  <dc:description/>
  <cp:lastModifiedBy>Alina Ziogaite</cp:lastModifiedBy>
  <cp:revision>3</cp:revision>
  <dcterms:created xsi:type="dcterms:W3CDTF">2019-08-26T08:03:00Z</dcterms:created>
  <dcterms:modified xsi:type="dcterms:W3CDTF">2019-09-05T07:47:00Z</dcterms:modified>
</cp:coreProperties>
</file>